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"/>
        <w:gridCol w:w="1215"/>
        <w:gridCol w:w="160"/>
        <w:gridCol w:w="2906"/>
        <w:gridCol w:w="399"/>
        <w:gridCol w:w="3973"/>
        <w:gridCol w:w="360"/>
      </w:tblGrid>
      <w:tr w:rsidR="00BE4E55" w:rsidRPr="003719CD" w:rsidTr="00FE0064">
        <w:trPr>
          <w:cantSplit/>
          <w:trHeight w:val="273"/>
        </w:trPr>
        <w:tc>
          <w:tcPr>
            <w:tcW w:w="190" w:type="dxa"/>
            <w:vMerge w:val="restart"/>
            <w:tcBorders>
              <w:top w:val="nil"/>
              <w:left w:val="nil"/>
              <w:right w:val="nil"/>
            </w:tcBorders>
          </w:tcPr>
          <w:p w:rsidR="00BE4E55" w:rsidRPr="003719CD" w:rsidRDefault="00BE4E55" w:rsidP="00FE0064">
            <w:pPr>
              <w:pStyle w:val="Nadpis2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pStyle w:val="Nadpis2"/>
              <w:framePr w:hSpace="0" w:wrap="auto" w:vAnchor="margin" w:hAnchor="text" w:xAlign="left" w:yAlign="inline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719CD">
              <w:rPr>
                <w:rFonts w:ascii="Arial" w:hAnsi="Arial" w:cs="Arial"/>
                <w:b/>
                <w:bCs/>
                <w:color w:val="000000"/>
              </w:rPr>
              <w:t xml:space="preserve">Městský úřad Mělník </w:t>
            </w:r>
            <w:r w:rsidR="000C6601" w:rsidRPr="003719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1" layoutInCell="1" allowOverlap="1" wp14:anchorId="72A820BC" wp14:editId="36FCD378">
                  <wp:simplePos x="0" y="0"/>
                  <wp:positionH relativeFrom="page">
                    <wp:posOffset>5117465</wp:posOffset>
                  </wp:positionH>
                  <wp:positionV relativeFrom="page">
                    <wp:posOffset>-27305</wp:posOffset>
                  </wp:positionV>
                  <wp:extent cx="900000" cy="626400"/>
                  <wp:effectExtent l="0" t="0" r="0" b="254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lnik_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E55" w:rsidRPr="003719CD" w:rsidTr="00FE0064">
        <w:trPr>
          <w:cantSplit/>
          <w:trHeight w:val="273"/>
        </w:trPr>
        <w:tc>
          <w:tcPr>
            <w:tcW w:w="190" w:type="dxa"/>
            <w:vMerge/>
            <w:tcBorders>
              <w:left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  <w:r w:rsidRPr="003719CD">
              <w:rPr>
                <w:rFonts w:ascii="Arial" w:hAnsi="Arial" w:cs="Arial"/>
                <w:color w:val="000000"/>
                <w:sz w:val="20"/>
              </w:rPr>
              <w:t>Náměstí Míru 1, 276 01 Mělník</w:t>
            </w:r>
          </w:p>
        </w:tc>
      </w:tr>
      <w:tr w:rsidR="00BE4E55" w:rsidRPr="003719CD" w:rsidTr="00FE0064">
        <w:trPr>
          <w:cantSplit/>
          <w:trHeight w:val="273"/>
        </w:trPr>
        <w:tc>
          <w:tcPr>
            <w:tcW w:w="190" w:type="dxa"/>
            <w:vMerge/>
            <w:tcBorders>
              <w:left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90" w:type="dxa"/>
            <w:vMerge/>
            <w:tcBorders>
              <w:left w:val="nil"/>
              <w:right w:val="nil"/>
            </w:tcBorders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4E55" w:rsidRPr="003719CD" w:rsidRDefault="00BE4E55" w:rsidP="00C57A86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color w:val="000000"/>
              </w:rPr>
              <w:t>Odbor dopravních a správních agend</w:t>
            </w:r>
          </w:p>
        </w:tc>
      </w:tr>
      <w:tr w:rsidR="00BE4E55" w:rsidRPr="003719CD" w:rsidTr="00FE0064">
        <w:trPr>
          <w:cantSplit/>
          <w:trHeight w:val="288"/>
        </w:trPr>
        <w:tc>
          <w:tcPr>
            <w:tcW w:w="190" w:type="dxa"/>
            <w:vMerge/>
            <w:tcBorders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 xml:space="preserve">Váš dopis </w:t>
            </w:r>
            <w:r w:rsidRPr="003719CD">
              <w:rPr>
                <w:rFonts w:ascii="Arial" w:hAnsi="Arial" w:cs="Arial"/>
                <w:b/>
                <w:color w:val="000000"/>
                <w:sz w:val="16"/>
                <w:szCs w:val="16"/>
              </w:rPr>
              <w:t>značka</w:t>
            </w:r>
            <w:r w:rsidRPr="003719CD">
              <w:rPr>
                <w:rFonts w:ascii="Arial" w:hAnsi="Arial" w:cs="Arial"/>
                <w:b/>
                <w:color w:val="000000"/>
                <w:sz w:val="16"/>
              </w:rPr>
              <w:t>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0C660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4E55" w:rsidRPr="003719CD" w:rsidRDefault="00BE4E55" w:rsidP="00FE006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</w:rPr>
            </w:pPr>
          </w:p>
        </w:tc>
      </w:tr>
      <w:tr w:rsidR="00183F5F" w:rsidRPr="003719CD" w:rsidTr="003A2EDC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Ze dne</w:t>
            </w:r>
            <w:r w:rsidRPr="003719C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BF4268" w:rsidRDefault="00183F5F" w:rsidP="00183F5F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29.8.2022</w:t>
            </w:r>
            <w:proofErr w:type="gramEnd"/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3F5F" w:rsidRPr="003719CD" w:rsidRDefault="00183F5F" w:rsidP="00183F5F">
            <w:pPr>
              <w:pStyle w:val="Zhlav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3F5F" w:rsidRPr="00562354" w:rsidRDefault="00183F5F" w:rsidP="00183F5F">
            <w:pPr>
              <w:rPr>
                <w:bCs/>
                <w:color w:val="000000"/>
              </w:rPr>
            </w:pPr>
            <w:r w:rsidRPr="00562354">
              <w:rPr>
                <w:bCs/>
                <w:color w:val="000000"/>
              </w:rPr>
              <w:t xml:space="preserve">NEUMANN stavební firma, s.r.o. 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83F5F" w:rsidRPr="003719CD" w:rsidRDefault="00183F5F" w:rsidP="00183F5F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183F5F" w:rsidRPr="003719CD" w:rsidTr="003A2EDC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Naše značka: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BF4268" w:rsidRDefault="00183F5F" w:rsidP="00183F5F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MUME-</w:t>
            </w:r>
            <w:r w:rsidR="009D6EB4">
              <w:rPr>
                <w:rFonts w:ascii="Arial" w:hAnsi="Arial" w:cs="Arial"/>
                <w:color w:val="000000"/>
                <w:sz w:val="18"/>
                <w:szCs w:val="18"/>
              </w:rPr>
              <w:t>50135</w:t>
            </w: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/DSA/2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/VABR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3F5F" w:rsidRPr="003719CD" w:rsidRDefault="00183F5F" w:rsidP="00183F5F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3F5F" w:rsidRPr="00562354" w:rsidRDefault="00183F5F" w:rsidP="00183F5F">
            <w:pPr>
              <w:rPr>
                <w:color w:val="000000"/>
              </w:rPr>
            </w:pPr>
            <w:r w:rsidRPr="00562354">
              <w:rPr>
                <w:color w:val="000000"/>
              </w:rPr>
              <w:t>Jugoslávská  2090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83F5F" w:rsidRPr="003719CD" w:rsidRDefault="00183F5F" w:rsidP="00183F5F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183F5F" w:rsidRPr="003719CD" w:rsidTr="003A2EDC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Vyřizuje: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BF4268" w:rsidRDefault="00183F5F" w:rsidP="00183F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Václav  Brenn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3F5F" w:rsidRPr="003719CD" w:rsidRDefault="00183F5F" w:rsidP="00183F5F">
            <w:pPr>
              <w:pStyle w:val="Zhlav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3F5F" w:rsidRPr="00562354" w:rsidRDefault="00183F5F" w:rsidP="00183F5F">
            <w:r w:rsidRPr="00562354">
              <w:rPr>
                <w:color w:val="000000"/>
              </w:rPr>
              <w:t>276 01 Mělník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83F5F" w:rsidRPr="003719CD" w:rsidRDefault="00183F5F" w:rsidP="00183F5F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183F5F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pStyle w:val="Nadpis3"/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color w:val="000000"/>
              </w:rPr>
              <w:t>T.: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BF4268" w:rsidRDefault="00183F5F" w:rsidP="00183F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315 635 502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83F5F" w:rsidRPr="003719CD" w:rsidRDefault="00183F5F" w:rsidP="00183F5F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183F5F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E: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BF4268" w:rsidRDefault="00183F5F" w:rsidP="00183F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v.brenn</w:t>
            </w:r>
            <w:proofErr w:type="spellEnd"/>
            <w:r w:rsidRPr="00BF4268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@m</w:t>
            </w: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elnik.cz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</w:rPr>
            </w:pPr>
          </w:p>
        </w:tc>
      </w:tr>
      <w:tr w:rsidR="00183F5F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Mělník: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BF4268" w:rsidRDefault="00183F5F" w:rsidP="00183F5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BF4268">
              <w:rPr>
                <w:rFonts w:ascii="Arial" w:hAnsi="Arial" w:cs="Arial"/>
                <w:color w:val="000000"/>
                <w:sz w:val="18"/>
                <w:szCs w:val="18"/>
              </w:rPr>
              <w:t>.20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  <w:proofErr w:type="gramEnd"/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3F5F" w:rsidRPr="003719CD" w:rsidRDefault="00183F5F" w:rsidP="00183F5F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BE4E55" w:rsidRPr="003719CD" w:rsidRDefault="00BE4E55" w:rsidP="000B637B">
      <w:pPr>
        <w:pStyle w:val="Odstavec"/>
        <w:spacing w:after="0" w:line="230" w:lineRule="auto"/>
        <w:ind w:firstLine="0"/>
        <w:rPr>
          <w:rFonts w:ascii="Arial" w:hAnsi="Arial" w:cs="Arial"/>
          <w:color w:val="000000"/>
        </w:rPr>
      </w:pPr>
    </w:p>
    <w:p w:rsidR="00354D4E" w:rsidRPr="000B637B" w:rsidRDefault="00354D4E" w:rsidP="000B637B">
      <w:pPr>
        <w:pStyle w:val="Import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354D4E">
        <w:rPr>
          <w:rFonts w:ascii="Arial" w:hAnsi="Arial" w:cs="Arial"/>
          <w:b/>
          <w:color w:val="000000"/>
          <w:sz w:val="32"/>
          <w:szCs w:val="32"/>
        </w:rPr>
        <w:t>R O Z H O D N U T Í</w:t>
      </w:r>
    </w:p>
    <w:p w:rsidR="00354D4E" w:rsidRPr="00354D4E" w:rsidRDefault="00354D4E" w:rsidP="00354D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 xml:space="preserve">Městský úřad Mělník, odbor dopravních a správních agend, jako příslušný silniční správní úřad ve věcech </w:t>
      </w:r>
      <w:r w:rsidR="00FB37DC">
        <w:rPr>
          <w:rFonts w:ascii="Arial" w:hAnsi="Arial" w:cs="Arial"/>
          <w:color w:val="000000"/>
          <w:sz w:val="22"/>
          <w:szCs w:val="22"/>
        </w:rPr>
        <w:t>silnic</w:t>
      </w:r>
      <w:r w:rsidRPr="00354D4E">
        <w:rPr>
          <w:rFonts w:ascii="Arial" w:hAnsi="Arial" w:cs="Arial"/>
          <w:color w:val="000000"/>
          <w:sz w:val="22"/>
          <w:szCs w:val="22"/>
        </w:rPr>
        <w:t xml:space="preserve"> podle § 40 odst. </w:t>
      </w:r>
      <w:r w:rsidR="00FB37DC">
        <w:rPr>
          <w:rFonts w:ascii="Arial" w:hAnsi="Arial" w:cs="Arial"/>
          <w:color w:val="000000"/>
          <w:sz w:val="22"/>
          <w:szCs w:val="22"/>
        </w:rPr>
        <w:t>4</w:t>
      </w:r>
      <w:r w:rsidRPr="00354D4E">
        <w:rPr>
          <w:rFonts w:ascii="Arial" w:hAnsi="Arial" w:cs="Arial"/>
          <w:color w:val="000000"/>
          <w:sz w:val="22"/>
          <w:szCs w:val="22"/>
        </w:rPr>
        <w:t xml:space="preserve"> písm. </w:t>
      </w:r>
      <w:r w:rsidR="00FB37DC">
        <w:rPr>
          <w:rFonts w:ascii="Arial" w:hAnsi="Arial" w:cs="Arial"/>
          <w:color w:val="000000"/>
          <w:sz w:val="22"/>
          <w:szCs w:val="22"/>
        </w:rPr>
        <w:t>a</w:t>
      </w:r>
      <w:r w:rsidRPr="00354D4E">
        <w:rPr>
          <w:rFonts w:ascii="Arial" w:hAnsi="Arial" w:cs="Arial"/>
          <w:color w:val="000000"/>
          <w:sz w:val="22"/>
          <w:szCs w:val="22"/>
        </w:rPr>
        <w:t>) zákona č. 13/1997 Sb., o pozemních komunikacích, ve znění pozdějších předpisů (dále jen „zákon o pozemních komunikacích“) po projednání podle ustanovení § 24 zákona o pozemních komunikacích, rozhodl v řízení o žádosti společnosti</w:t>
      </w:r>
      <w:r w:rsidRPr="00354D4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D11C5" w:rsidRPr="00915FC0">
        <w:rPr>
          <w:rFonts w:ascii="Arial" w:hAnsi="Arial" w:cs="Arial"/>
          <w:bCs/>
          <w:color w:val="000000"/>
          <w:sz w:val="22"/>
          <w:szCs w:val="22"/>
        </w:rPr>
        <w:t>NEUMANN stavební firma, s.r.o., IČ:28177851, Jugoslávská  2090, 276 01 Mělník,</w:t>
      </w:r>
      <w:r w:rsidR="007D11C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54D4E">
        <w:rPr>
          <w:rFonts w:ascii="Arial" w:hAnsi="Arial" w:cs="Arial"/>
          <w:bCs/>
          <w:color w:val="000000"/>
          <w:sz w:val="22"/>
          <w:szCs w:val="22"/>
        </w:rPr>
        <w:t xml:space="preserve">ve věci </w:t>
      </w:r>
      <w:r w:rsidR="00D32F0B">
        <w:rPr>
          <w:rFonts w:ascii="Arial" w:hAnsi="Arial" w:cs="Arial"/>
          <w:bCs/>
          <w:color w:val="000000"/>
          <w:sz w:val="22"/>
          <w:szCs w:val="22"/>
        </w:rPr>
        <w:t xml:space="preserve">částečné </w:t>
      </w:r>
      <w:r w:rsidRPr="00354D4E">
        <w:rPr>
          <w:rFonts w:ascii="Arial" w:hAnsi="Arial" w:cs="Arial"/>
          <w:bCs/>
          <w:color w:val="000000"/>
          <w:sz w:val="22"/>
          <w:szCs w:val="22"/>
        </w:rPr>
        <w:t xml:space="preserve">uzavírky komunikace </w:t>
      </w:r>
      <w:r w:rsidRPr="00354D4E">
        <w:rPr>
          <w:rFonts w:ascii="Arial" w:hAnsi="Arial" w:cs="Arial"/>
          <w:color w:val="000000"/>
          <w:sz w:val="22"/>
          <w:szCs w:val="22"/>
        </w:rPr>
        <w:t>a</w:t>
      </w:r>
    </w:p>
    <w:p w:rsidR="00354D4E" w:rsidRPr="00354D4E" w:rsidRDefault="00354D4E" w:rsidP="00354D4E">
      <w:pPr>
        <w:ind w:firstLine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D558CF" w:rsidRDefault="00354D4E" w:rsidP="00D558CF">
      <w:pPr>
        <w:pStyle w:val="Pedformtovantext"/>
        <w:numPr>
          <w:ilvl w:val="0"/>
          <w:numId w:val="11"/>
        </w:numPr>
        <w:spacing w:line="228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6496C">
        <w:rPr>
          <w:rFonts w:ascii="Arial" w:hAnsi="Arial" w:cs="Arial"/>
          <w:b/>
          <w:bCs/>
          <w:color w:val="000000"/>
          <w:sz w:val="22"/>
          <w:szCs w:val="22"/>
        </w:rPr>
        <w:t xml:space="preserve">povoluje </w:t>
      </w:r>
      <w:r w:rsidR="00183F5F">
        <w:rPr>
          <w:rFonts w:ascii="Arial" w:hAnsi="Arial" w:cs="Arial"/>
          <w:b/>
          <w:bCs/>
          <w:color w:val="000000"/>
          <w:sz w:val="22"/>
          <w:szCs w:val="22"/>
        </w:rPr>
        <w:t>úplnou</w:t>
      </w:r>
      <w:r w:rsidRPr="00D6496C">
        <w:rPr>
          <w:rFonts w:ascii="Arial" w:hAnsi="Arial" w:cs="Arial"/>
          <w:b/>
          <w:bCs/>
          <w:color w:val="000000"/>
          <w:sz w:val="22"/>
          <w:szCs w:val="22"/>
        </w:rPr>
        <w:t xml:space="preserve"> uzavírku</w:t>
      </w:r>
      <w:r w:rsidRPr="00354D4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B37DC">
        <w:rPr>
          <w:rFonts w:ascii="Arial" w:hAnsi="Arial" w:cs="Arial"/>
          <w:bCs/>
          <w:color w:val="000000"/>
          <w:sz w:val="22"/>
          <w:szCs w:val="22"/>
        </w:rPr>
        <w:t xml:space="preserve">silnice č. </w:t>
      </w:r>
      <w:r w:rsidR="00005907">
        <w:rPr>
          <w:rFonts w:ascii="Arial" w:hAnsi="Arial" w:cs="Arial"/>
          <w:bCs/>
          <w:color w:val="000000"/>
          <w:sz w:val="22"/>
          <w:szCs w:val="22"/>
        </w:rPr>
        <w:t>I</w:t>
      </w:r>
      <w:r w:rsidR="00D32F0B">
        <w:rPr>
          <w:rFonts w:ascii="Arial" w:hAnsi="Arial" w:cs="Arial"/>
          <w:bCs/>
          <w:color w:val="000000"/>
          <w:sz w:val="22"/>
          <w:szCs w:val="22"/>
        </w:rPr>
        <w:t>I</w:t>
      </w:r>
      <w:r w:rsidR="00FB37DC">
        <w:rPr>
          <w:rFonts w:ascii="Arial" w:hAnsi="Arial" w:cs="Arial"/>
          <w:bCs/>
          <w:color w:val="000000"/>
          <w:sz w:val="22"/>
          <w:szCs w:val="22"/>
        </w:rPr>
        <w:t>/2</w:t>
      </w:r>
      <w:r w:rsidR="00AC4D1A">
        <w:rPr>
          <w:rFonts w:ascii="Arial" w:hAnsi="Arial" w:cs="Arial"/>
          <w:bCs/>
          <w:color w:val="000000"/>
          <w:sz w:val="22"/>
          <w:szCs w:val="22"/>
        </w:rPr>
        <w:t>7</w:t>
      </w:r>
      <w:r w:rsidR="00005907">
        <w:rPr>
          <w:rFonts w:ascii="Arial" w:hAnsi="Arial" w:cs="Arial"/>
          <w:bCs/>
          <w:color w:val="000000"/>
          <w:sz w:val="22"/>
          <w:szCs w:val="22"/>
        </w:rPr>
        <w:t>4</w:t>
      </w:r>
      <w:r w:rsidR="00E962F7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54D4E">
        <w:rPr>
          <w:rFonts w:ascii="Arial" w:hAnsi="Arial" w:cs="Arial"/>
          <w:bCs/>
          <w:color w:val="000000"/>
          <w:sz w:val="22"/>
          <w:szCs w:val="22"/>
        </w:rPr>
        <w:t>v</w:t>
      </w:r>
      <w:r>
        <w:rPr>
          <w:rFonts w:ascii="Arial" w:hAnsi="Arial" w:cs="Arial"/>
          <w:bCs/>
          <w:color w:val="000000"/>
          <w:sz w:val="22"/>
          <w:szCs w:val="22"/>
        </w:rPr>
        <w:t> 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k.ú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>.</w:t>
      </w:r>
      <w:proofErr w:type="gramEnd"/>
      <w:r w:rsidR="002973B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AC4D1A">
        <w:rPr>
          <w:rFonts w:ascii="Arial" w:hAnsi="Arial" w:cs="Arial"/>
          <w:bCs/>
          <w:color w:val="000000"/>
          <w:sz w:val="22"/>
          <w:szCs w:val="22"/>
        </w:rPr>
        <w:t>Mělnické Vtelno</w:t>
      </w:r>
      <w:r w:rsidR="007C6D5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2973BC" w:rsidRPr="00915FC0">
        <w:rPr>
          <w:rFonts w:ascii="Arial" w:hAnsi="Arial" w:cs="Arial"/>
          <w:color w:val="000000"/>
          <w:sz w:val="22"/>
          <w:szCs w:val="22"/>
        </w:rPr>
        <w:t>pro provádění prací spojených s</w:t>
      </w:r>
      <w:r w:rsidR="00183F5F">
        <w:rPr>
          <w:rFonts w:ascii="Arial" w:hAnsi="Arial" w:cs="Arial"/>
          <w:color w:val="000000"/>
          <w:sz w:val="22"/>
          <w:szCs w:val="22"/>
        </w:rPr>
        <w:t> rekonstrukcí vodovodního řadu</w:t>
      </w:r>
      <w:r w:rsidR="002973BC" w:rsidRPr="00915FC0">
        <w:rPr>
          <w:rFonts w:ascii="Arial" w:hAnsi="Arial" w:cs="Arial"/>
          <w:color w:val="000000"/>
          <w:sz w:val="22"/>
          <w:szCs w:val="22"/>
        </w:rPr>
        <w:t>.</w:t>
      </w:r>
      <w:r w:rsidR="007C6D5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C6D50" w:rsidRPr="00D558CF">
        <w:rPr>
          <w:rFonts w:ascii="Arial" w:hAnsi="Arial" w:cs="Arial"/>
          <w:b/>
          <w:bCs/>
          <w:color w:val="000000"/>
          <w:sz w:val="22"/>
          <w:szCs w:val="22"/>
        </w:rPr>
        <w:t xml:space="preserve">v termínu od </w:t>
      </w:r>
      <w:r w:rsidR="00183F5F" w:rsidRPr="00D558CF">
        <w:rPr>
          <w:rFonts w:ascii="Arial" w:hAnsi="Arial" w:cs="Arial"/>
          <w:b/>
          <w:bCs/>
          <w:color w:val="000000"/>
          <w:sz w:val="22"/>
          <w:szCs w:val="22"/>
        </w:rPr>
        <w:t>12</w:t>
      </w:r>
      <w:r w:rsidR="007C6D50" w:rsidRPr="00D558CF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AC4D1A" w:rsidRPr="00D558CF"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="00005907" w:rsidRPr="00D558CF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7C6D50" w:rsidRPr="00D558CF">
        <w:rPr>
          <w:rFonts w:ascii="Arial" w:hAnsi="Arial" w:cs="Arial"/>
          <w:b/>
          <w:bCs/>
          <w:color w:val="000000"/>
          <w:sz w:val="22"/>
          <w:szCs w:val="22"/>
        </w:rPr>
        <w:t>.202</w:t>
      </w:r>
      <w:r w:rsidR="00005907" w:rsidRPr="00D558CF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7C6D50" w:rsidRPr="00D558CF">
        <w:rPr>
          <w:rFonts w:ascii="Arial" w:hAnsi="Arial" w:cs="Arial"/>
          <w:b/>
          <w:bCs/>
          <w:color w:val="000000"/>
          <w:sz w:val="22"/>
          <w:szCs w:val="22"/>
        </w:rPr>
        <w:t xml:space="preserve"> do </w:t>
      </w:r>
      <w:proofErr w:type="gramStart"/>
      <w:r w:rsidR="002973BC" w:rsidRPr="00D558CF"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7C6D50" w:rsidRPr="00D558CF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="002973BC" w:rsidRPr="00D558CF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AC4D1A" w:rsidRPr="00D558CF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="00183F5F" w:rsidRPr="00D558CF">
        <w:rPr>
          <w:rFonts w:ascii="Arial" w:hAnsi="Arial" w:cs="Arial"/>
          <w:b/>
          <w:bCs/>
          <w:color w:val="000000"/>
          <w:sz w:val="22"/>
          <w:szCs w:val="22"/>
        </w:rPr>
        <w:t>0</w:t>
      </w:r>
      <w:r w:rsidR="007C6D50" w:rsidRPr="00D558CF">
        <w:rPr>
          <w:rFonts w:ascii="Arial" w:hAnsi="Arial" w:cs="Arial"/>
          <w:b/>
          <w:bCs/>
          <w:color w:val="000000"/>
          <w:sz w:val="22"/>
          <w:szCs w:val="22"/>
        </w:rPr>
        <w:t>.202</w:t>
      </w:r>
      <w:r w:rsidR="00005907" w:rsidRPr="00D558CF">
        <w:rPr>
          <w:rFonts w:ascii="Arial" w:hAnsi="Arial" w:cs="Arial"/>
          <w:b/>
          <w:bCs/>
          <w:color w:val="000000"/>
          <w:sz w:val="22"/>
          <w:szCs w:val="22"/>
        </w:rPr>
        <w:t>2</w:t>
      </w:r>
      <w:proofErr w:type="gramEnd"/>
    </w:p>
    <w:p w:rsidR="00354D4E" w:rsidRPr="00D558CF" w:rsidRDefault="00E850D6" w:rsidP="00D558CF">
      <w:pPr>
        <w:pStyle w:val="Pedformtovantext"/>
        <w:numPr>
          <w:ilvl w:val="0"/>
          <w:numId w:val="11"/>
        </w:numPr>
        <w:spacing w:line="228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D11C5">
        <w:rPr>
          <w:rFonts w:ascii="Arial" w:hAnsi="Arial" w:cs="Arial"/>
          <w:color w:val="000000"/>
          <w:sz w:val="22"/>
          <w:szCs w:val="22"/>
        </w:rPr>
        <w:t xml:space="preserve">II. </w:t>
      </w:r>
      <w:r w:rsidR="00354D4E" w:rsidRPr="007D11C5">
        <w:rPr>
          <w:rFonts w:ascii="Arial" w:hAnsi="Arial" w:cs="Arial"/>
          <w:b/>
          <w:color w:val="000000"/>
          <w:sz w:val="22"/>
          <w:szCs w:val="22"/>
        </w:rPr>
        <w:t>objízdná trasa</w:t>
      </w:r>
      <w:r w:rsidR="00354D4E" w:rsidRPr="007D11C5">
        <w:rPr>
          <w:rFonts w:ascii="Arial" w:hAnsi="Arial" w:cs="Arial"/>
          <w:color w:val="000000"/>
          <w:sz w:val="22"/>
          <w:szCs w:val="22"/>
        </w:rPr>
        <w:t xml:space="preserve"> se nařizuje</w:t>
      </w:r>
      <w:r w:rsidR="00183F5F">
        <w:rPr>
          <w:rFonts w:ascii="Arial" w:hAnsi="Arial" w:cs="Arial"/>
          <w:color w:val="000000"/>
          <w:sz w:val="22"/>
          <w:szCs w:val="22"/>
        </w:rPr>
        <w:t xml:space="preserve"> po silnici č. II/274, I/9 a III/2743</w:t>
      </w:r>
      <w:r w:rsidR="00FB37DC">
        <w:rPr>
          <w:rFonts w:ascii="Arial" w:hAnsi="Arial" w:cs="Arial"/>
          <w:color w:val="000000"/>
          <w:sz w:val="22"/>
          <w:szCs w:val="22"/>
        </w:rPr>
        <w:t>.</w:t>
      </w:r>
      <w:r w:rsidR="00354D4E" w:rsidRPr="007D11C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354D4E" w:rsidRPr="00354D4E" w:rsidRDefault="00354D4E" w:rsidP="00354D4E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354D4E" w:rsidRPr="00D6496C" w:rsidRDefault="00354D4E" w:rsidP="00D6496C">
      <w:pPr>
        <w:pStyle w:val="Import2"/>
        <w:spacing w:line="240" w:lineRule="auto"/>
        <w:rPr>
          <w:rStyle w:val="Siln"/>
          <w:rFonts w:ascii="Arial" w:hAnsi="Arial" w:cs="Arial"/>
          <w:bCs w:val="0"/>
          <w:color w:val="000000"/>
          <w:sz w:val="22"/>
          <w:szCs w:val="22"/>
        </w:rPr>
      </w:pPr>
      <w:r w:rsidRPr="00354D4E">
        <w:rPr>
          <w:rFonts w:ascii="Arial" w:hAnsi="Arial" w:cs="Arial"/>
          <w:b/>
          <w:color w:val="000000"/>
          <w:sz w:val="22"/>
          <w:szCs w:val="22"/>
        </w:rPr>
        <w:t xml:space="preserve">Pracovník odpovědný za organizování a zabezpečení akce:  </w:t>
      </w:r>
    </w:p>
    <w:p w:rsidR="007C6D50" w:rsidRPr="00915FC0" w:rsidRDefault="00676759" w:rsidP="007C6D50">
      <w:pPr>
        <w:rPr>
          <w:rFonts w:ascii="Arial" w:hAnsi="Arial" w:cs="Arial"/>
          <w:bCs/>
          <w:color w:val="000000"/>
          <w:sz w:val="22"/>
          <w:szCs w:val="22"/>
        </w:rPr>
      </w:pPr>
      <w:r w:rsidRPr="00915FC0">
        <w:rPr>
          <w:rFonts w:ascii="Arial" w:hAnsi="Arial" w:cs="Arial"/>
          <w:bCs/>
          <w:color w:val="000000"/>
          <w:sz w:val="22"/>
          <w:szCs w:val="22"/>
        </w:rPr>
        <w:t xml:space="preserve">NEUMANN stavební firma, s.r.o., IČ:28177851, Jugoslávská  2090, 276 01 Mělník, </w:t>
      </w:r>
      <w:r w:rsidR="007C6D50">
        <w:rPr>
          <w:rFonts w:ascii="Arial" w:hAnsi="Arial" w:cs="Arial"/>
          <w:bCs/>
          <w:color w:val="000000"/>
          <w:sz w:val="22"/>
          <w:szCs w:val="22"/>
        </w:rPr>
        <w:t>Michal Neumann, tel. 602227622</w:t>
      </w:r>
    </w:p>
    <w:p w:rsidR="00D6496C" w:rsidRPr="00354D4E" w:rsidRDefault="00D6496C" w:rsidP="00215208">
      <w:pPr>
        <w:rPr>
          <w:rFonts w:ascii="Arial" w:hAnsi="Arial" w:cs="Arial"/>
          <w:bCs/>
          <w:color w:val="000000"/>
          <w:sz w:val="22"/>
          <w:szCs w:val="22"/>
        </w:rPr>
      </w:pPr>
    </w:p>
    <w:p w:rsidR="00354D4E" w:rsidRPr="00354D4E" w:rsidRDefault="00354D4E" w:rsidP="00354D4E">
      <w:pPr>
        <w:rPr>
          <w:rFonts w:ascii="Arial" w:hAnsi="Arial" w:cs="Arial"/>
          <w:b/>
          <w:sz w:val="22"/>
          <w:szCs w:val="22"/>
        </w:rPr>
      </w:pPr>
      <w:r w:rsidRPr="00354D4E">
        <w:rPr>
          <w:rFonts w:ascii="Arial" w:hAnsi="Arial" w:cs="Arial"/>
          <w:b/>
          <w:color w:val="000000"/>
          <w:sz w:val="22"/>
          <w:szCs w:val="22"/>
        </w:rPr>
        <w:t>Účas</w:t>
      </w:r>
      <w:r w:rsidRPr="00354D4E">
        <w:rPr>
          <w:rFonts w:ascii="Arial" w:hAnsi="Arial" w:cs="Arial"/>
          <w:b/>
          <w:sz w:val="22"/>
          <w:szCs w:val="22"/>
        </w:rPr>
        <w:t>tníci řízení:</w:t>
      </w:r>
    </w:p>
    <w:p w:rsidR="00676759" w:rsidRDefault="00354D4E" w:rsidP="00676759">
      <w:pPr>
        <w:rPr>
          <w:rFonts w:ascii="Arial" w:hAnsi="Arial" w:cs="Arial"/>
          <w:sz w:val="22"/>
          <w:szCs w:val="22"/>
        </w:rPr>
      </w:pPr>
      <w:r w:rsidRPr="00354D4E">
        <w:rPr>
          <w:rFonts w:ascii="Arial" w:hAnsi="Arial" w:cs="Arial"/>
          <w:sz w:val="22"/>
          <w:szCs w:val="22"/>
        </w:rPr>
        <w:t xml:space="preserve">-   </w:t>
      </w:r>
      <w:r w:rsidR="00676759" w:rsidRPr="00915FC0">
        <w:rPr>
          <w:rFonts w:ascii="Arial" w:hAnsi="Arial" w:cs="Arial"/>
          <w:bCs/>
          <w:color w:val="000000"/>
          <w:sz w:val="22"/>
          <w:szCs w:val="22"/>
        </w:rPr>
        <w:t>NEUMANN stavební firma, s.r.o., IČ:28177851, Jugoslávská  2090, 276 01 Mělník</w:t>
      </w:r>
      <w:r w:rsidR="00676759" w:rsidRPr="00354D4E">
        <w:rPr>
          <w:rFonts w:ascii="Arial" w:hAnsi="Arial" w:cs="Arial"/>
          <w:sz w:val="22"/>
          <w:szCs w:val="22"/>
        </w:rPr>
        <w:t xml:space="preserve"> </w:t>
      </w:r>
    </w:p>
    <w:p w:rsidR="00354D4E" w:rsidRDefault="00354D4E" w:rsidP="00FB37DC">
      <w:pPr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sz w:val="22"/>
          <w:szCs w:val="22"/>
        </w:rPr>
        <w:t>-</w:t>
      </w:r>
      <w:r w:rsidR="00676759">
        <w:rPr>
          <w:rFonts w:ascii="Arial" w:hAnsi="Arial" w:cs="Arial"/>
          <w:sz w:val="22"/>
          <w:szCs w:val="22"/>
        </w:rPr>
        <w:t xml:space="preserve">   </w:t>
      </w:r>
      <w:r w:rsidR="00FB37DC">
        <w:rPr>
          <w:rFonts w:ascii="Arial" w:hAnsi="Arial" w:cs="Arial"/>
          <w:color w:val="000000"/>
          <w:sz w:val="22"/>
          <w:szCs w:val="22"/>
        </w:rPr>
        <w:t>Krajská správa a údržba silnic Středočeského kraje, Praha 5, Zborovská 11</w:t>
      </w:r>
    </w:p>
    <w:p w:rsidR="00FB37DC" w:rsidRDefault="00FB37DC" w:rsidP="00FB37DC">
      <w:pPr>
        <w:rPr>
          <w:rFonts w:ascii="Arial" w:hAnsi="Arial" w:cs="Arial"/>
          <w:color w:val="000000"/>
          <w:sz w:val="22"/>
          <w:szCs w:val="22"/>
        </w:rPr>
      </w:pPr>
    </w:p>
    <w:p w:rsidR="000E4BE6" w:rsidRPr="008853B1" w:rsidRDefault="008853B1" w:rsidP="00FB37DC">
      <w:pPr>
        <w:rPr>
          <w:rFonts w:ascii="Arial" w:hAnsi="Arial" w:cs="Arial"/>
          <w:b/>
          <w:sz w:val="22"/>
          <w:szCs w:val="22"/>
        </w:rPr>
      </w:pPr>
      <w:r w:rsidRPr="008853B1">
        <w:rPr>
          <w:rFonts w:ascii="Arial" w:hAnsi="Arial" w:cs="Arial"/>
          <w:b/>
          <w:sz w:val="22"/>
          <w:szCs w:val="22"/>
        </w:rPr>
        <w:t>Dopravní opatření:</w:t>
      </w:r>
    </w:p>
    <w:p w:rsidR="00D558C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- </w:t>
      </w:r>
      <w:r w:rsidR="00183F5F" w:rsidRPr="00183F5F">
        <w:rPr>
          <w:rFonts w:ascii="Arial" w:hAnsi="Arial" w:cs="Arial"/>
          <w:b w:val="0"/>
          <w:sz w:val="22"/>
          <w:szCs w:val="22"/>
        </w:rPr>
        <w:t>Úplná uzavírka silnice II/274 v Mělnickém Vtelně bude probíhat ve třech etapách od 12. 9.</w:t>
      </w:r>
    </w:p>
    <w:p w:rsidR="00183F5F" w:rsidRPr="00183F5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</w:t>
      </w:r>
      <w:r w:rsidR="00183F5F" w:rsidRPr="00183F5F">
        <w:rPr>
          <w:rFonts w:ascii="Arial" w:hAnsi="Arial" w:cs="Arial"/>
          <w:b w:val="0"/>
          <w:sz w:val="22"/>
          <w:szCs w:val="22"/>
        </w:rPr>
        <w:t xml:space="preserve"> 2022 do 31. 5. 2023. </w:t>
      </w:r>
    </w:p>
    <w:p w:rsidR="00D558C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- </w:t>
      </w:r>
      <w:r w:rsidR="00183F5F" w:rsidRPr="00183F5F">
        <w:rPr>
          <w:rFonts w:ascii="Arial" w:hAnsi="Arial" w:cs="Arial"/>
          <w:b w:val="0"/>
          <w:sz w:val="22"/>
          <w:szCs w:val="22"/>
        </w:rPr>
        <w:t xml:space="preserve">Dotčeným úsekem je vedena linka PID 467, která bude po dobu všech tří etap vedena </w:t>
      </w:r>
    </w:p>
    <w:p w:rsidR="00183F5F" w:rsidRPr="00183F5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183F5F" w:rsidRPr="00183F5F">
        <w:rPr>
          <w:rFonts w:ascii="Arial" w:hAnsi="Arial" w:cs="Arial"/>
          <w:b w:val="0"/>
          <w:sz w:val="22"/>
          <w:szCs w:val="22"/>
        </w:rPr>
        <w:t>obousměrně odklonem po silnici I/16 a ulicí Mělnická (III/2743).</w:t>
      </w:r>
    </w:p>
    <w:p w:rsidR="00D558C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- </w:t>
      </w:r>
      <w:r w:rsidR="00183F5F" w:rsidRPr="00183F5F">
        <w:rPr>
          <w:rFonts w:ascii="Arial" w:hAnsi="Arial" w:cs="Arial"/>
          <w:b w:val="0"/>
          <w:sz w:val="22"/>
          <w:szCs w:val="22"/>
        </w:rPr>
        <w:t xml:space="preserve">Na objízdné trase podél silnice III/27310 požadujeme prořezání dřevin, které by mohly </w:t>
      </w:r>
    </w:p>
    <w:p w:rsidR="00183F5F" w:rsidRPr="00183F5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183F5F" w:rsidRPr="00183F5F">
        <w:rPr>
          <w:rFonts w:ascii="Arial" w:hAnsi="Arial" w:cs="Arial"/>
          <w:b w:val="0"/>
          <w:sz w:val="22"/>
          <w:szCs w:val="22"/>
        </w:rPr>
        <w:t xml:space="preserve">zasahovat do průjezdního profilu autobusů. </w:t>
      </w:r>
    </w:p>
    <w:p w:rsidR="00D558C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- </w:t>
      </w:r>
      <w:r w:rsidR="00183F5F" w:rsidRPr="00183F5F">
        <w:rPr>
          <w:rFonts w:ascii="Arial" w:hAnsi="Arial" w:cs="Arial"/>
          <w:b w:val="0"/>
          <w:sz w:val="22"/>
          <w:szCs w:val="22"/>
        </w:rPr>
        <w:t xml:space="preserve">Požadujeme doručit DIR nejméně 5 dní před zahájením této akce z důvodu informování </w:t>
      </w:r>
    </w:p>
    <w:p w:rsidR="00183F5F" w:rsidRPr="00183F5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183F5F" w:rsidRPr="00183F5F">
        <w:rPr>
          <w:rFonts w:ascii="Arial" w:hAnsi="Arial" w:cs="Arial"/>
          <w:b w:val="0"/>
          <w:sz w:val="22"/>
          <w:szCs w:val="22"/>
        </w:rPr>
        <w:t>dopravců.</w:t>
      </w:r>
    </w:p>
    <w:p w:rsidR="00D558CF" w:rsidRDefault="00D558CF" w:rsidP="00183F5F">
      <w:pPr>
        <w:pStyle w:val="Nadpis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- </w:t>
      </w:r>
      <w:r w:rsidR="00183F5F" w:rsidRPr="00183F5F">
        <w:rPr>
          <w:rFonts w:ascii="Arial" w:hAnsi="Arial" w:cs="Arial"/>
          <w:b w:val="0"/>
          <w:sz w:val="22"/>
          <w:szCs w:val="22"/>
        </w:rPr>
        <w:t xml:space="preserve">V případě nutnosti změny projektu mající vliv na změnu dopravního režimu, rozdílného </w:t>
      </w:r>
      <w:proofErr w:type="gramStart"/>
      <w:r w:rsidR="00183F5F" w:rsidRPr="00183F5F">
        <w:rPr>
          <w:rFonts w:ascii="Arial" w:hAnsi="Arial" w:cs="Arial"/>
          <w:b w:val="0"/>
          <w:sz w:val="22"/>
          <w:szCs w:val="22"/>
        </w:rPr>
        <w:t>od</w:t>
      </w:r>
      <w:proofErr w:type="gramEnd"/>
      <w:r w:rsidR="00183F5F" w:rsidRPr="00183F5F">
        <w:rPr>
          <w:rFonts w:ascii="Arial" w:hAnsi="Arial" w:cs="Arial"/>
          <w:b w:val="0"/>
          <w:sz w:val="22"/>
          <w:szCs w:val="22"/>
        </w:rPr>
        <w:t xml:space="preserve"> </w:t>
      </w:r>
    </w:p>
    <w:p w:rsidR="008853B1" w:rsidRPr="00183F5F" w:rsidRDefault="00D558CF" w:rsidP="00183F5F">
      <w:pPr>
        <w:pStyle w:val="Nadpis3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</w:t>
      </w:r>
      <w:r w:rsidR="00183F5F" w:rsidRPr="00183F5F">
        <w:rPr>
          <w:rFonts w:ascii="Arial" w:hAnsi="Arial" w:cs="Arial"/>
          <w:b w:val="0"/>
          <w:sz w:val="22"/>
          <w:szCs w:val="22"/>
        </w:rPr>
        <w:t>předložené dokumentace, je nutné neprodleně informovat ROPID</w:t>
      </w:r>
    </w:p>
    <w:p w:rsidR="000E4BE6" w:rsidRDefault="000E4BE6" w:rsidP="00354D4E">
      <w:pPr>
        <w:pStyle w:val="Pedformtovantext"/>
        <w:spacing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354D4E" w:rsidRPr="00E850D6" w:rsidRDefault="00354D4E" w:rsidP="00354D4E">
      <w:pPr>
        <w:pStyle w:val="Pedformtovantext"/>
        <w:spacing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850D6">
        <w:rPr>
          <w:rFonts w:ascii="Arial" w:hAnsi="Arial" w:cs="Arial"/>
          <w:b/>
          <w:color w:val="000000"/>
          <w:sz w:val="22"/>
          <w:szCs w:val="22"/>
        </w:rPr>
        <w:t>Rozhodnutí se vydává za následujících podmínek:</w:t>
      </w:r>
    </w:p>
    <w:p w:rsidR="00354D4E" w:rsidRPr="00354D4E" w:rsidRDefault="00354D4E" w:rsidP="00354D4E">
      <w:pPr>
        <w:numPr>
          <w:ilvl w:val="0"/>
          <w:numId w:val="4"/>
        </w:numPr>
        <w:suppressAutoHyphens/>
        <w:spacing w:line="232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 xml:space="preserve">Zhotovitel zajistí plnění podmínek stanovení přechodné úpravy provozu na pozemních komunikacích, dle kterého bude uzavírka označena. </w:t>
      </w:r>
      <w:r w:rsidR="00C9687E">
        <w:rPr>
          <w:rFonts w:ascii="Arial" w:hAnsi="Arial" w:cs="Arial"/>
          <w:color w:val="000000"/>
          <w:sz w:val="22"/>
          <w:szCs w:val="22"/>
        </w:rPr>
        <w:t>Dopravní značení bude rozmístěno minimálně 7 dní před plánovanou uzavírkou.</w:t>
      </w:r>
    </w:p>
    <w:p w:rsidR="00354D4E" w:rsidRPr="00354D4E" w:rsidRDefault="00354D4E" w:rsidP="00354D4E">
      <w:pPr>
        <w:numPr>
          <w:ilvl w:val="0"/>
          <w:numId w:val="4"/>
        </w:numPr>
        <w:suppressAutoHyphens/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Provádění stavebních prací bude zajištěno tak, aby nedocházelo k zbytečným prodlevám v pracovním postupu a uzavírka, která je povolená v rozmezí </w:t>
      </w:r>
      <w:r w:rsidRPr="00354D4E">
        <w:rPr>
          <w:rFonts w:ascii="Arial" w:hAnsi="Arial" w:cs="Arial"/>
          <w:color w:val="000000"/>
          <w:sz w:val="22"/>
          <w:szCs w:val="22"/>
        </w:rPr>
        <w:t>výše uvedeného termínu,</w:t>
      </w:r>
      <w:r w:rsidRPr="00354D4E">
        <w:rPr>
          <w:rFonts w:ascii="Arial" w:hAnsi="Arial" w:cs="Arial"/>
          <w:bCs/>
          <w:color w:val="000000"/>
          <w:sz w:val="22"/>
          <w:szCs w:val="22"/>
        </w:rPr>
        <w:t xml:space="preserve"> byla zkrácena na dobu co nejkratší.</w:t>
      </w:r>
    </w:p>
    <w:p w:rsidR="00354D4E" w:rsidRPr="00354D4E" w:rsidRDefault="00354D4E" w:rsidP="00354D4E">
      <w:pPr>
        <w:pStyle w:val="Import0"/>
        <w:numPr>
          <w:ilvl w:val="0"/>
          <w:numId w:val="4"/>
        </w:numPr>
        <w:tabs>
          <w:tab w:val="left" w:pos="150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>Odpovědná osoba zajistí vhodnými technickými opatřeními, aby v rámci doby trvání uzavírky byl umožněn přístup k sousedním nemovitostem.</w:t>
      </w:r>
    </w:p>
    <w:p w:rsidR="00354D4E" w:rsidRPr="00354D4E" w:rsidRDefault="00354D4E" w:rsidP="00354D4E">
      <w:pPr>
        <w:pStyle w:val="Import0"/>
        <w:numPr>
          <w:ilvl w:val="0"/>
          <w:numId w:val="4"/>
        </w:numPr>
        <w:tabs>
          <w:tab w:val="left" w:pos="78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 xml:space="preserve">Odpovědná osoba je povinna zajistit v oblasti omezené obslužnosti pro svozovou techniku večer den před svozovým dnem přemístění nádob na komunální i separovaný odpad na místo přístupné svozové technice. </w:t>
      </w:r>
    </w:p>
    <w:p w:rsidR="00354D4E" w:rsidRPr="00354D4E" w:rsidRDefault="00354D4E" w:rsidP="00354D4E">
      <w:pPr>
        <w:pStyle w:val="Zkladntext"/>
        <w:numPr>
          <w:ilvl w:val="0"/>
          <w:numId w:val="4"/>
        </w:numPr>
        <w:autoSpaceDN/>
        <w:adjustRightInd/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 xml:space="preserve">Na začátku uzavírky bude umístěna orientační tabule s uvedením dat zahájení a ukončení uzavírky, název a sídlo zhotovitele – investora akce.. </w:t>
      </w:r>
    </w:p>
    <w:p w:rsidR="00354D4E" w:rsidRPr="00354D4E" w:rsidRDefault="00354D4E" w:rsidP="00354D4E">
      <w:pPr>
        <w:pStyle w:val="Import0"/>
        <w:numPr>
          <w:ilvl w:val="0"/>
          <w:numId w:val="4"/>
        </w:numPr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>Odbor dopravních a správních agend si vyhrazuje právo uvedené podmínky doplnit, nebo změnit, bude-li to vyžadovat veřejný zájem.</w:t>
      </w:r>
    </w:p>
    <w:p w:rsidR="00354D4E" w:rsidRDefault="00354D4E" w:rsidP="00354D4E">
      <w:pPr>
        <w:pStyle w:val="Import0"/>
        <w:widowControl w:val="0"/>
        <w:numPr>
          <w:ilvl w:val="0"/>
          <w:numId w:val="4"/>
        </w:numPr>
        <w:suppressAutoHyphens w:val="0"/>
        <w:overflowPunct/>
        <w:autoSpaceDE/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>Budou dodrženy případné další podmínky k zajištění bezpečnosti a plynulosti silničního provozu Policie ČR KŘPSK DI Mělník, které budou vydané v průběhu akce, pokud to bude dopravní situace vyžadovat.</w:t>
      </w:r>
    </w:p>
    <w:p w:rsidR="00D558CF" w:rsidRPr="003F7335" w:rsidRDefault="00D558CF" w:rsidP="00354D4E">
      <w:pPr>
        <w:pStyle w:val="Import0"/>
        <w:widowControl w:val="0"/>
        <w:numPr>
          <w:ilvl w:val="0"/>
          <w:numId w:val="4"/>
        </w:numPr>
        <w:suppressAutoHyphens w:val="0"/>
        <w:overflowPunct/>
        <w:autoSpaceDE/>
        <w:autoSpaceDN/>
        <w:adjustRightInd/>
        <w:spacing w:line="230" w:lineRule="auto"/>
        <w:jc w:val="both"/>
        <w:textAlignment w:val="auto"/>
        <w:rPr>
          <w:rFonts w:ascii="Arial" w:hAnsi="Arial" w:cs="Arial"/>
          <w:b/>
          <w:color w:val="000000"/>
          <w:sz w:val="22"/>
          <w:szCs w:val="22"/>
        </w:rPr>
      </w:pPr>
      <w:r w:rsidRPr="003F7335">
        <w:rPr>
          <w:rFonts w:ascii="Arial" w:hAnsi="Arial" w:cs="Arial"/>
          <w:b/>
          <w:color w:val="000000"/>
          <w:sz w:val="22"/>
          <w:szCs w:val="22"/>
        </w:rPr>
        <w:t xml:space="preserve">Práce budou ukončeny dne </w:t>
      </w:r>
      <w:proofErr w:type="gramStart"/>
      <w:r w:rsidRPr="003F7335">
        <w:rPr>
          <w:rFonts w:ascii="Arial" w:hAnsi="Arial" w:cs="Arial"/>
          <w:b/>
          <w:color w:val="000000"/>
          <w:sz w:val="22"/>
          <w:szCs w:val="22"/>
        </w:rPr>
        <w:t>31.10.2022</w:t>
      </w:r>
      <w:proofErr w:type="gramEnd"/>
      <w:r w:rsidRPr="003F7335">
        <w:rPr>
          <w:rFonts w:ascii="Arial" w:hAnsi="Arial" w:cs="Arial"/>
          <w:b/>
          <w:color w:val="000000"/>
          <w:sz w:val="22"/>
          <w:szCs w:val="22"/>
        </w:rPr>
        <w:t xml:space="preserve"> z důvodu zimní údržby komunikací !!!!!!!!. Po ukončení zimní údržby podá žadatel v případě </w:t>
      </w:r>
      <w:r w:rsidR="003F7335" w:rsidRPr="003F7335">
        <w:rPr>
          <w:rFonts w:ascii="Arial" w:hAnsi="Arial" w:cs="Arial"/>
          <w:b/>
          <w:color w:val="000000"/>
          <w:sz w:val="22"/>
          <w:szCs w:val="22"/>
        </w:rPr>
        <w:t>potřeby nové žádosti.</w:t>
      </w:r>
    </w:p>
    <w:p w:rsidR="00354D4E" w:rsidRPr="00354D4E" w:rsidRDefault="00354D4E" w:rsidP="00354D4E">
      <w:pPr>
        <w:pStyle w:val="Import0"/>
        <w:widowControl w:val="0"/>
        <w:suppressAutoHyphens w:val="0"/>
        <w:overflowPunct/>
        <w:autoSpaceDE/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</w:p>
    <w:p w:rsidR="00354D4E" w:rsidRPr="00354D4E" w:rsidRDefault="00354D4E" w:rsidP="00676759">
      <w:pPr>
        <w:pStyle w:val="Import0"/>
        <w:tabs>
          <w:tab w:val="left" w:pos="78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>Nedodržení podmínek tohoto rozhodnutí podléhá pokutě ve smyslu ustanovení § 42a a následující zákona o pozemních komunikacích. Neplnění podmínek tohoto rozhodnutí může být důvodem pro jeho omezení nebo zrušení.</w:t>
      </w:r>
    </w:p>
    <w:p w:rsidR="00354D4E" w:rsidRPr="00354D4E" w:rsidRDefault="00354D4E" w:rsidP="000B637B">
      <w:pPr>
        <w:pStyle w:val="Import0"/>
        <w:tabs>
          <w:tab w:val="left" w:pos="78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</w:p>
    <w:p w:rsidR="00354D4E" w:rsidRPr="00E850D6" w:rsidRDefault="00354D4E" w:rsidP="00E850D6">
      <w:pPr>
        <w:rPr>
          <w:rFonts w:ascii="Arial" w:hAnsi="Arial" w:cs="Arial"/>
          <w:b/>
          <w:color w:val="000000"/>
        </w:rPr>
      </w:pPr>
      <w:r w:rsidRPr="00E850D6">
        <w:rPr>
          <w:rFonts w:ascii="Arial" w:hAnsi="Arial" w:cs="Arial"/>
          <w:b/>
          <w:color w:val="000000"/>
        </w:rPr>
        <w:t>Odůvodnění:</w:t>
      </w:r>
    </w:p>
    <w:p w:rsidR="000C129C" w:rsidRPr="000B637B" w:rsidRDefault="000C129C" w:rsidP="000B637B">
      <w:pPr>
        <w:pStyle w:val="Import0"/>
        <w:numPr>
          <w:ilvl w:val="12"/>
          <w:numId w:val="0"/>
        </w:numPr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8204B4">
        <w:rPr>
          <w:rFonts w:ascii="Arial" w:hAnsi="Arial" w:cs="Arial"/>
          <w:sz w:val="22"/>
          <w:szCs w:val="22"/>
        </w:rPr>
        <w:t xml:space="preserve">Protože žádost o povolení </w:t>
      </w:r>
      <w:r>
        <w:rPr>
          <w:rFonts w:ascii="Arial" w:hAnsi="Arial" w:cs="Arial"/>
          <w:sz w:val="22"/>
          <w:szCs w:val="22"/>
        </w:rPr>
        <w:t>uzavírky</w:t>
      </w:r>
      <w:r w:rsidRPr="008204B4">
        <w:rPr>
          <w:rFonts w:ascii="Arial" w:hAnsi="Arial" w:cs="Arial"/>
          <w:sz w:val="22"/>
          <w:szCs w:val="22"/>
        </w:rPr>
        <w:t xml:space="preserve"> obsahuje všechny náležitosti, způsob a podmínky </w:t>
      </w:r>
      <w:r>
        <w:rPr>
          <w:rFonts w:ascii="Arial" w:hAnsi="Arial" w:cs="Arial"/>
          <w:sz w:val="22"/>
          <w:szCs w:val="22"/>
        </w:rPr>
        <w:t>uzavírky</w:t>
      </w:r>
      <w:r w:rsidRPr="008204B4">
        <w:rPr>
          <w:rFonts w:ascii="Arial" w:hAnsi="Arial" w:cs="Arial"/>
          <w:sz w:val="22"/>
          <w:szCs w:val="22"/>
        </w:rPr>
        <w:t xml:space="preserve"> byly projednány s dotčenými orgány a subjekty, rozhodl Městský úřad Mělník, odbor doprav</w:t>
      </w:r>
      <w:r>
        <w:rPr>
          <w:rFonts w:ascii="Arial" w:hAnsi="Arial" w:cs="Arial"/>
          <w:sz w:val="22"/>
          <w:szCs w:val="22"/>
        </w:rPr>
        <w:t>ních a správních agend</w:t>
      </w:r>
      <w:r w:rsidRPr="008204B4">
        <w:rPr>
          <w:rFonts w:ascii="Arial" w:hAnsi="Arial" w:cs="Arial"/>
          <w:sz w:val="22"/>
          <w:szCs w:val="22"/>
        </w:rPr>
        <w:t xml:space="preserve">  jako příslušný silniční správní </w:t>
      </w:r>
      <w:r w:rsidR="00FC340F">
        <w:rPr>
          <w:rFonts w:ascii="Arial" w:hAnsi="Arial" w:cs="Arial"/>
          <w:sz w:val="22"/>
          <w:szCs w:val="22"/>
        </w:rPr>
        <w:t>úřad</w:t>
      </w:r>
      <w:r w:rsidRPr="008204B4">
        <w:rPr>
          <w:rFonts w:ascii="Arial" w:hAnsi="Arial" w:cs="Arial"/>
          <w:sz w:val="22"/>
          <w:szCs w:val="22"/>
        </w:rPr>
        <w:t xml:space="preserve"> podle § 40 zákona č. 13/1997 Sb. tak,</w:t>
      </w:r>
      <w:r>
        <w:rPr>
          <w:rFonts w:ascii="Arial" w:hAnsi="Arial" w:cs="Arial"/>
          <w:sz w:val="22"/>
          <w:szCs w:val="22"/>
        </w:rPr>
        <w:t xml:space="preserve"> že</w:t>
      </w:r>
      <w:r w:rsidRPr="008204B4">
        <w:rPr>
          <w:rFonts w:ascii="Arial" w:hAnsi="Arial" w:cs="Arial"/>
          <w:sz w:val="22"/>
          <w:szCs w:val="22"/>
        </w:rPr>
        <w:t xml:space="preserve"> </w:t>
      </w:r>
      <w:r w:rsidRPr="00354D4E">
        <w:rPr>
          <w:rFonts w:ascii="Arial" w:hAnsi="Arial" w:cs="Arial"/>
          <w:color w:val="000000"/>
          <w:sz w:val="22"/>
          <w:szCs w:val="22"/>
        </w:rPr>
        <w:t>bylo žádosti vyhověno v plném rozsahu</w:t>
      </w:r>
      <w:r w:rsidRPr="008204B4">
        <w:rPr>
          <w:rFonts w:ascii="Arial" w:hAnsi="Arial" w:cs="Arial"/>
          <w:sz w:val="22"/>
          <w:szCs w:val="22"/>
        </w:rPr>
        <w:t xml:space="preserve">. </w:t>
      </w:r>
    </w:p>
    <w:p w:rsidR="00354D4E" w:rsidRPr="00354D4E" w:rsidRDefault="00354D4E" w:rsidP="00354D4E">
      <w:pPr>
        <w:pStyle w:val="Pedformtovantext"/>
        <w:spacing w:line="22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54D4E" w:rsidRPr="00E850D6" w:rsidRDefault="00354D4E" w:rsidP="00E850D6">
      <w:pPr>
        <w:pStyle w:val="Pedformtovantext"/>
        <w:spacing w:line="218" w:lineRule="auto"/>
        <w:rPr>
          <w:rFonts w:ascii="Arial" w:hAnsi="Arial" w:cs="Arial"/>
          <w:b/>
          <w:color w:val="000000"/>
          <w:szCs w:val="24"/>
        </w:rPr>
      </w:pPr>
      <w:r w:rsidRPr="00E850D6">
        <w:rPr>
          <w:rFonts w:ascii="Arial" w:hAnsi="Arial" w:cs="Arial"/>
          <w:b/>
          <w:color w:val="000000"/>
          <w:szCs w:val="24"/>
        </w:rPr>
        <w:t>Poučení o odvolání:</w:t>
      </w:r>
    </w:p>
    <w:p w:rsidR="00354D4E" w:rsidRDefault="00354D4E" w:rsidP="00E850D6">
      <w:pPr>
        <w:pStyle w:val="Pedformtovantext"/>
        <w:spacing w:line="218" w:lineRule="auto"/>
        <w:jc w:val="both"/>
        <w:rPr>
          <w:rFonts w:ascii="Arial" w:hAnsi="Arial" w:cs="Arial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 xml:space="preserve">Proti tomuto rozhodnutí je možné podat odvolání ke Krajskému úřadu Středočeského kraje, Zborovská 11, 150 21 Praha 5 do 15 dnů ode dne jeho oznámení podáním u Městského úřadu Mělník, odboru dopravních a správních agend. Jestliže Vám nebylo toto rozhodnutí doručeno prostřednictvím provozovatele poštovních služeb přímo do vlastních rukou, ale v souladu s § 23 odst. 1 správního řádu bylo uloženo u provozovatele poštovních služeb, považuje se za den doručení desátý den od data uložení. V tomto případě se lhůta pro případné odvolání nepočítá od data převzetí předmětného rozhodnutí účastníkem řízení, ale od jedenáctého dne ode dne uložení písemnosti u provozovatele poštovních služeb. </w:t>
      </w:r>
      <w:r w:rsidRPr="00354D4E">
        <w:rPr>
          <w:rFonts w:ascii="Arial" w:hAnsi="Arial" w:cs="Arial"/>
          <w:sz w:val="22"/>
          <w:szCs w:val="22"/>
        </w:rPr>
        <w:t>Ve smyslu § 24 odst. 4 zákona o pozemních komunikacích nemá odvolání proti tomuto rozhodnutí odkladný účinek.</w:t>
      </w:r>
    </w:p>
    <w:p w:rsidR="00E962F7" w:rsidRDefault="00E962F7" w:rsidP="00E850D6">
      <w:pPr>
        <w:pStyle w:val="Pedformtovantext"/>
        <w:spacing w:line="218" w:lineRule="auto"/>
        <w:jc w:val="both"/>
        <w:rPr>
          <w:rFonts w:ascii="Arial" w:hAnsi="Arial" w:cs="Arial"/>
          <w:sz w:val="22"/>
          <w:szCs w:val="22"/>
        </w:rPr>
      </w:pPr>
    </w:p>
    <w:p w:rsidR="00E962F7" w:rsidRDefault="00E962F7" w:rsidP="00E850D6">
      <w:pPr>
        <w:pStyle w:val="Pedformtovantext"/>
        <w:spacing w:line="218" w:lineRule="auto"/>
        <w:jc w:val="both"/>
        <w:rPr>
          <w:rFonts w:ascii="Arial" w:hAnsi="Arial" w:cs="Arial"/>
          <w:sz w:val="22"/>
          <w:szCs w:val="22"/>
        </w:rPr>
      </w:pPr>
    </w:p>
    <w:p w:rsidR="00E962F7" w:rsidRPr="00354D4E" w:rsidRDefault="00E962F7" w:rsidP="00E850D6">
      <w:pPr>
        <w:pStyle w:val="Pedformtovantext"/>
        <w:spacing w:line="218" w:lineRule="auto"/>
        <w:jc w:val="both"/>
        <w:rPr>
          <w:rFonts w:ascii="Arial" w:hAnsi="Arial" w:cs="Arial"/>
          <w:sz w:val="22"/>
          <w:szCs w:val="22"/>
        </w:rPr>
      </w:pPr>
    </w:p>
    <w:p w:rsidR="00354D4E" w:rsidRPr="00354D4E" w:rsidRDefault="00354D4E" w:rsidP="00354D4E">
      <w:pPr>
        <w:rPr>
          <w:rFonts w:ascii="Arial" w:hAnsi="Arial" w:cs="Arial"/>
          <w:color w:val="000000"/>
        </w:rPr>
      </w:pPr>
    </w:p>
    <w:p w:rsidR="00354D4E" w:rsidRPr="00354D4E" w:rsidRDefault="00354D4E" w:rsidP="00E850D6">
      <w:pPr>
        <w:pStyle w:val="ZkladntextIMP"/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354D4E">
        <w:rPr>
          <w:rFonts w:ascii="Arial" w:hAnsi="Arial" w:cs="Arial"/>
          <w:color w:val="000000"/>
          <w:sz w:val="22"/>
          <w:szCs w:val="22"/>
        </w:rPr>
        <w:t xml:space="preserve">Václav   </w:t>
      </w:r>
      <w:r w:rsidR="00E850D6">
        <w:rPr>
          <w:rFonts w:ascii="Arial" w:hAnsi="Arial" w:cs="Arial"/>
          <w:color w:val="000000"/>
          <w:sz w:val="22"/>
          <w:szCs w:val="22"/>
        </w:rPr>
        <w:t>Brenn</w:t>
      </w:r>
    </w:p>
    <w:p w:rsidR="00354D4E" w:rsidRDefault="00E850D6" w:rsidP="00E850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354D4E" w:rsidRPr="00354D4E">
        <w:rPr>
          <w:rFonts w:ascii="Arial" w:hAnsi="Arial" w:cs="Arial"/>
          <w:sz w:val="22"/>
          <w:szCs w:val="22"/>
        </w:rPr>
        <w:t xml:space="preserve">eferent </w:t>
      </w:r>
      <w:r>
        <w:rPr>
          <w:rFonts w:ascii="Arial" w:hAnsi="Arial" w:cs="Arial"/>
          <w:sz w:val="22"/>
          <w:szCs w:val="22"/>
        </w:rPr>
        <w:t>silničního hospodářství</w:t>
      </w:r>
    </w:p>
    <w:p w:rsidR="00E850D6" w:rsidRPr="00354D4E" w:rsidRDefault="00E850D6" w:rsidP="00E850D6">
      <w:pPr>
        <w:rPr>
          <w:rFonts w:ascii="Arial" w:hAnsi="Arial" w:cs="Arial"/>
          <w:color w:val="000000"/>
          <w:sz w:val="22"/>
          <w:szCs w:val="22"/>
        </w:rPr>
      </w:pPr>
    </w:p>
    <w:p w:rsidR="00354D4E" w:rsidRPr="00354D4E" w:rsidRDefault="00354D4E" w:rsidP="00354D4E">
      <w:pPr>
        <w:pStyle w:val="Import8"/>
        <w:spacing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:rsidR="00354D4E" w:rsidRPr="00D6496C" w:rsidRDefault="00354D4E" w:rsidP="00354D4E">
      <w:pPr>
        <w:pStyle w:val="Import8"/>
        <w:spacing w:line="240" w:lineRule="auto"/>
        <w:ind w:firstLine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6496C">
        <w:rPr>
          <w:rFonts w:ascii="Arial" w:hAnsi="Arial" w:cs="Arial"/>
          <w:b/>
          <w:color w:val="000000"/>
          <w:sz w:val="22"/>
          <w:szCs w:val="22"/>
        </w:rPr>
        <w:t>Doručuje se:</w:t>
      </w:r>
    </w:p>
    <w:p w:rsidR="00164517" w:rsidRDefault="00164517" w:rsidP="00354D4E">
      <w:pPr>
        <w:rPr>
          <w:rFonts w:ascii="Arial" w:hAnsi="Arial" w:cs="Arial"/>
          <w:color w:val="000000"/>
          <w:sz w:val="22"/>
          <w:szCs w:val="22"/>
        </w:rPr>
      </w:pPr>
      <w:r w:rsidRPr="00915FC0">
        <w:rPr>
          <w:rFonts w:ascii="Arial" w:hAnsi="Arial" w:cs="Arial"/>
          <w:bCs/>
          <w:color w:val="000000"/>
          <w:sz w:val="22"/>
          <w:szCs w:val="22"/>
        </w:rPr>
        <w:t>NEUMANN stavební firma, s.r.o., IČ:28177851, Jugoslávská  2090, 276 01 Mělník</w:t>
      </w:r>
      <w:r w:rsidRPr="00354D4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354D4E" w:rsidRDefault="00162F66" w:rsidP="00354D4E">
      <w:pPr>
        <w:pStyle w:val="Import2"/>
        <w:spacing w:line="18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Krajská správa a údržba silnic Středočeského kraje, Praha 5, Zborovská 11</w:t>
      </w:r>
    </w:p>
    <w:p w:rsidR="00162F66" w:rsidRPr="00354D4E" w:rsidRDefault="00162F66" w:rsidP="00354D4E">
      <w:pPr>
        <w:pStyle w:val="Import2"/>
        <w:spacing w:line="18" w:lineRule="atLeast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:rsidR="00354D4E" w:rsidRPr="00D6496C" w:rsidRDefault="00354D4E" w:rsidP="00354D4E">
      <w:pPr>
        <w:pStyle w:val="Import2"/>
        <w:numPr>
          <w:ilvl w:val="12"/>
          <w:numId w:val="0"/>
        </w:numPr>
        <w:spacing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6496C">
        <w:rPr>
          <w:rFonts w:ascii="Arial" w:hAnsi="Arial" w:cs="Arial"/>
          <w:b/>
          <w:color w:val="000000"/>
          <w:sz w:val="22"/>
          <w:szCs w:val="22"/>
        </w:rPr>
        <w:t>Na vědomí:</w:t>
      </w:r>
    </w:p>
    <w:p w:rsidR="00354D4E" w:rsidRPr="00354D4E" w:rsidRDefault="00354D4E" w:rsidP="00354D4E">
      <w:pPr>
        <w:pStyle w:val="ZkladntextIMP"/>
        <w:rPr>
          <w:rFonts w:ascii="Arial" w:hAnsi="Arial" w:cs="Arial"/>
          <w:sz w:val="22"/>
          <w:szCs w:val="22"/>
        </w:rPr>
      </w:pPr>
      <w:r w:rsidRPr="00354D4E">
        <w:rPr>
          <w:rFonts w:ascii="Arial" w:hAnsi="Arial" w:cs="Arial"/>
          <w:sz w:val="22"/>
          <w:szCs w:val="22"/>
        </w:rPr>
        <w:t>Policie ČR KŘPSK DI Mělník, Hasičský záchranný sbor Středočeského kraje – Mělník, Územní středisko záchranné služby Středočeského kraje</w:t>
      </w:r>
      <w:r w:rsidR="00F1166E">
        <w:rPr>
          <w:rFonts w:ascii="Arial" w:hAnsi="Arial" w:cs="Arial"/>
          <w:sz w:val="22"/>
          <w:szCs w:val="22"/>
        </w:rPr>
        <w:t xml:space="preserve">, </w:t>
      </w:r>
      <w:r w:rsidR="00005907">
        <w:rPr>
          <w:rFonts w:ascii="Arial" w:hAnsi="Arial" w:cs="Arial"/>
          <w:sz w:val="22"/>
          <w:szCs w:val="22"/>
        </w:rPr>
        <w:t xml:space="preserve">Obec </w:t>
      </w:r>
      <w:r w:rsidR="00E962F7">
        <w:rPr>
          <w:rFonts w:ascii="Arial" w:hAnsi="Arial" w:cs="Arial"/>
          <w:sz w:val="22"/>
          <w:szCs w:val="22"/>
        </w:rPr>
        <w:t>Mělnické Vtelno</w:t>
      </w:r>
      <w:r w:rsidR="0000323B">
        <w:rPr>
          <w:rFonts w:ascii="Arial" w:hAnsi="Arial" w:cs="Arial"/>
          <w:sz w:val="22"/>
          <w:szCs w:val="22"/>
        </w:rPr>
        <w:t>, ČSAD Mělník</w:t>
      </w:r>
      <w:r w:rsidR="00CC38CE">
        <w:rPr>
          <w:rFonts w:ascii="Arial" w:hAnsi="Arial" w:cs="Arial"/>
          <w:sz w:val="22"/>
          <w:szCs w:val="22"/>
        </w:rPr>
        <w:t xml:space="preserve">, </w:t>
      </w:r>
    </w:p>
    <w:p w:rsidR="007276B2" w:rsidRDefault="007276B2" w:rsidP="00354D4E">
      <w:pPr>
        <w:pStyle w:val="Import0"/>
        <w:jc w:val="center"/>
        <w:rPr>
          <w:rFonts w:ascii="Arial" w:hAnsi="Arial" w:cs="Arial"/>
        </w:rPr>
      </w:pPr>
    </w:p>
    <w:p w:rsidR="00C9687E" w:rsidRDefault="00D558CF" w:rsidP="00354D4E">
      <w:pPr>
        <w:pStyle w:val="Import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2188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umann vodovod_00037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87E" w:rsidRPr="00896957" w:rsidRDefault="00C9687E" w:rsidP="00C9687E">
      <w:pPr>
        <w:pStyle w:val="Import0"/>
        <w:rPr>
          <w:rFonts w:ascii="Arial" w:hAnsi="Arial" w:cs="Arial"/>
        </w:rPr>
      </w:pPr>
    </w:p>
    <w:sectPr w:rsidR="00C9687E" w:rsidRPr="00896957" w:rsidSect="007276B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303" w:rsidRDefault="00863303" w:rsidP="00863303">
      <w:r>
        <w:separator/>
      </w:r>
    </w:p>
  </w:endnote>
  <w:endnote w:type="continuationSeparator" w:id="0">
    <w:p w:rsidR="00863303" w:rsidRDefault="00863303" w:rsidP="00863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G Times CE">
    <w:charset w:val="EE"/>
    <w:family w:val="roman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303" w:rsidRDefault="008633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303" w:rsidRDefault="00863303" w:rsidP="00863303">
      <w:r>
        <w:separator/>
      </w:r>
    </w:p>
  </w:footnote>
  <w:footnote w:type="continuationSeparator" w:id="0">
    <w:p w:rsidR="00863303" w:rsidRDefault="00863303" w:rsidP="00863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4C4"/>
    <w:multiLevelType w:val="hybridMultilevel"/>
    <w:tmpl w:val="15445176"/>
    <w:lvl w:ilvl="0" w:tplc="8B104C5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96A9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B420C5"/>
    <w:multiLevelType w:val="hybridMultilevel"/>
    <w:tmpl w:val="79C27C00"/>
    <w:lvl w:ilvl="0" w:tplc="BC5230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756F8"/>
    <w:multiLevelType w:val="hybridMultilevel"/>
    <w:tmpl w:val="1D0E18CC"/>
    <w:lvl w:ilvl="0" w:tplc="C7C43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D12F5"/>
    <w:multiLevelType w:val="hybridMultilevel"/>
    <w:tmpl w:val="0B623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924D0"/>
    <w:multiLevelType w:val="hybridMultilevel"/>
    <w:tmpl w:val="57EC7A6E"/>
    <w:lvl w:ilvl="0" w:tplc="47DE9A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9724CF"/>
    <w:multiLevelType w:val="hybridMultilevel"/>
    <w:tmpl w:val="6720D8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72099"/>
    <w:multiLevelType w:val="hybridMultilevel"/>
    <w:tmpl w:val="6720D8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F95191"/>
    <w:multiLevelType w:val="hybridMultilevel"/>
    <w:tmpl w:val="BDC8314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92172EC"/>
    <w:multiLevelType w:val="hybridMultilevel"/>
    <w:tmpl w:val="0CC675F2"/>
    <w:lvl w:ilvl="0" w:tplc="A26A6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9577AA"/>
    <w:multiLevelType w:val="hybridMultilevel"/>
    <w:tmpl w:val="3334BEE0"/>
    <w:lvl w:ilvl="0" w:tplc="1BB2FC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8"/>
  </w:num>
  <w:num w:numId="5">
    <w:abstractNumId w:val="10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E55"/>
    <w:rsid w:val="0000323B"/>
    <w:rsid w:val="00005907"/>
    <w:rsid w:val="0006650C"/>
    <w:rsid w:val="000B637B"/>
    <w:rsid w:val="000C129C"/>
    <w:rsid w:val="000C6601"/>
    <w:rsid w:val="000E3D4A"/>
    <w:rsid w:val="000E4BE6"/>
    <w:rsid w:val="001557B1"/>
    <w:rsid w:val="00162F66"/>
    <w:rsid w:val="00164517"/>
    <w:rsid w:val="00183F5F"/>
    <w:rsid w:val="001C2AD2"/>
    <w:rsid w:val="001E15AA"/>
    <w:rsid w:val="00215208"/>
    <w:rsid w:val="00225EA6"/>
    <w:rsid w:val="00275B00"/>
    <w:rsid w:val="00283CE3"/>
    <w:rsid w:val="002973BC"/>
    <w:rsid w:val="002E59D7"/>
    <w:rsid w:val="00353392"/>
    <w:rsid w:val="00354D4E"/>
    <w:rsid w:val="00356865"/>
    <w:rsid w:val="003719CD"/>
    <w:rsid w:val="003E5645"/>
    <w:rsid w:val="003F7335"/>
    <w:rsid w:val="00400155"/>
    <w:rsid w:val="00676759"/>
    <w:rsid w:val="006D22AE"/>
    <w:rsid w:val="006D356A"/>
    <w:rsid w:val="007056A8"/>
    <w:rsid w:val="007276B2"/>
    <w:rsid w:val="00735DFA"/>
    <w:rsid w:val="00740795"/>
    <w:rsid w:val="00782B78"/>
    <w:rsid w:val="007B7C76"/>
    <w:rsid w:val="007C6D50"/>
    <w:rsid w:val="007D11C5"/>
    <w:rsid w:val="007F327B"/>
    <w:rsid w:val="008175E8"/>
    <w:rsid w:val="00835541"/>
    <w:rsid w:val="00863303"/>
    <w:rsid w:val="00875940"/>
    <w:rsid w:val="008853B1"/>
    <w:rsid w:val="00896957"/>
    <w:rsid w:val="008C33B4"/>
    <w:rsid w:val="00920E2E"/>
    <w:rsid w:val="009D5AF3"/>
    <w:rsid w:val="009D6EB4"/>
    <w:rsid w:val="009F049E"/>
    <w:rsid w:val="00A10FAD"/>
    <w:rsid w:val="00A45C66"/>
    <w:rsid w:val="00A75D0F"/>
    <w:rsid w:val="00AC4D1A"/>
    <w:rsid w:val="00AE0850"/>
    <w:rsid w:val="00B205D9"/>
    <w:rsid w:val="00BC394C"/>
    <w:rsid w:val="00BE4E55"/>
    <w:rsid w:val="00C31E5E"/>
    <w:rsid w:val="00C57A86"/>
    <w:rsid w:val="00C80993"/>
    <w:rsid w:val="00C9687E"/>
    <w:rsid w:val="00CB31B5"/>
    <w:rsid w:val="00CC38CE"/>
    <w:rsid w:val="00CD60FF"/>
    <w:rsid w:val="00D031E8"/>
    <w:rsid w:val="00D06AA8"/>
    <w:rsid w:val="00D11DCA"/>
    <w:rsid w:val="00D32F0B"/>
    <w:rsid w:val="00D558CF"/>
    <w:rsid w:val="00D6496C"/>
    <w:rsid w:val="00D95EA0"/>
    <w:rsid w:val="00DF0F9E"/>
    <w:rsid w:val="00E850D6"/>
    <w:rsid w:val="00E86027"/>
    <w:rsid w:val="00E962F7"/>
    <w:rsid w:val="00EE2D61"/>
    <w:rsid w:val="00F1166E"/>
    <w:rsid w:val="00FA58B1"/>
    <w:rsid w:val="00FB37DC"/>
    <w:rsid w:val="00FC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F2DCC70B-E432-46B6-B34F-2A9423B49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4E55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E4E55"/>
    <w:pPr>
      <w:keepNext/>
      <w:framePr w:hSpace="141" w:wrap="around" w:vAnchor="text" w:hAnchor="page" w:x="2789" w:y="19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BE4E55"/>
    <w:pPr>
      <w:keepNext/>
      <w:framePr w:hSpace="141" w:wrap="around" w:vAnchor="text" w:hAnchor="page" w:x="2969" w:y="6"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qFormat/>
    <w:rsid w:val="00BE4E55"/>
    <w:pPr>
      <w:keepNext/>
      <w:outlineLvl w:val="2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E4E5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BE4E55"/>
    <w:rPr>
      <w:rFonts w:ascii="Times New Roman" w:eastAsia="Times New Roman" w:hAnsi="Times New Roman" w:cs="Times New Roman"/>
      <w:sz w:val="4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BE4E55"/>
    <w:rPr>
      <w:rFonts w:ascii="Times New Roman" w:eastAsia="Times New Roman" w:hAnsi="Times New Roman" w:cs="Times New Roman"/>
      <w:b/>
      <w:bCs/>
      <w:sz w:val="16"/>
      <w:szCs w:val="24"/>
      <w:lang w:eastAsia="cs-CZ"/>
    </w:rPr>
  </w:style>
  <w:style w:type="paragraph" w:customStyle="1" w:styleId="Pedformtovantext">
    <w:name w:val="Předformátovaný text"/>
    <w:basedOn w:val="Normln"/>
    <w:rsid w:val="00BE4E55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ourier New" w:hAnsi="Courier New"/>
      <w:szCs w:val="20"/>
    </w:rPr>
  </w:style>
  <w:style w:type="paragraph" w:customStyle="1" w:styleId="Odstavec">
    <w:name w:val="Odstavec~"/>
    <w:basedOn w:val="Normln"/>
    <w:rsid w:val="00BE4E55"/>
    <w:pPr>
      <w:suppressAutoHyphens/>
      <w:overflowPunct w:val="0"/>
      <w:autoSpaceDE w:val="0"/>
      <w:autoSpaceDN w:val="0"/>
      <w:adjustRightInd w:val="0"/>
      <w:spacing w:after="113" w:line="346" w:lineRule="auto"/>
      <w:ind w:firstLine="567"/>
      <w:jc w:val="both"/>
      <w:textAlignment w:val="baseline"/>
    </w:pPr>
    <w:rPr>
      <w:szCs w:val="20"/>
    </w:rPr>
  </w:style>
  <w:style w:type="paragraph" w:customStyle="1" w:styleId="Zkladntext">
    <w:name w:val="Základní text~"/>
    <w:basedOn w:val="Normln"/>
    <w:rsid w:val="00BE4E55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styleId="Zhlav">
    <w:name w:val="header"/>
    <w:basedOn w:val="Normln"/>
    <w:link w:val="ZhlavChar"/>
    <w:rsid w:val="00BE4E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E4E5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port16">
    <w:name w:val="Import 16"/>
    <w:basedOn w:val="Normln"/>
    <w:rsid w:val="00BE4E55"/>
    <w:pPr>
      <w:suppressAutoHyphens/>
      <w:overflowPunct w:val="0"/>
      <w:autoSpaceDE w:val="0"/>
      <w:autoSpaceDN w:val="0"/>
      <w:adjustRightInd w:val="0"/>
      <w:spacing w:line="230" w:lineRule="auto"/>
      <w:ind w:left="864" w:hanging="864"/>
      <w:textAlignment w:val="baseline"/>
    </w:pPr>
    <w:rPr>
      <w:rFonts w:ascii="CG Times" w:hAnsi="CG Times"/>
      <w:szCs w:val="20"/>
    </w:rPr>
  </w:style>
  <w:style w:type="paragraph" w:customStyle="1" w:styleId="ZkladntextIMP">
    <w:name w:val="Základní text_IMP"/>
    <w:basedOn w:val="Normln"/>
    <w:rsid w:val="00BE4E55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Cs w:val="20"/>
    </w:rPr>
  </w:style>
  <w:style w:type="paragraph" w:customStyle="1" w:styleId="Import13">
    <w:name w:val="Import 13"/>
    <w:basedOn w:val="Normln"/>
    <w:rsid w:val="00BE4E55"/>
    <w:pPr>
      <w:suppressAutoHyphens/>
      <w:overflowPunct w:val="0"/>
      <w:autoSpaceDE w:val="0"/>
      <w:autoSpaceDN w:val="0"/>
      <w:adjustRightInd w:val="0"/>
      <w:spacing w:line="228" w:lineRule="auto"/>
      <w:ind w:left="432" w:hanging="432"/>
    </w:pPr>
    <w:rPr>
      <w:rFonts w:ascii="Courier New" w:hAnsi="Courier New"/>
      <w:szCs w:val="20"/>
    </w:rPr>
  </w:style>
  <w:style w:type="paragraph" w:styleId="Zkladntext3">
    <w:name w:val="Body Text 3"/>
    <w:basedOn w:val="Normln"/>
    <w:link w:val="Zkladntext3Char"/>
    <w:rsid w:val="007B7C76"/>
    <w:pPr>
      <w:spacing w:before="120"/>
      <w:jc w:val="both"/>
    </w:pPr>
    <w:rPr>
      <w:rFonts w:ascii="Arial" w:hAnsi="Arial"/>
      <w:snapToGrid w:val="0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B7C76"/>
    <w:rPr>
      <w:rFonts w:ascii="Arial" w:eastAsia="Times New Roman" w:hAnsi="Arial" w:cs="Times New Roman"/>
      <w:snapToGrid w:val="0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7B7C76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7B7C7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0">
    <w:name w:val="Body Text"/>
    <w:basedOn w:val="Normln"/>
    <w:link w:val="ZkladntextChar"/>
    <w:rsid w:val="007B7C76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0"/>
    <w:rsid w:val="007B7C7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633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330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port0">
    <w:name w:val="Import 0"/>
    <w:basedOn w:val="Normln"/>
    <w:rsid w:val="00896957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ourier New" w:hAnsi="Courier New"/>
      <w:szCs w:val="20"/>
    </w:rPr>
  </w:style>
  <w:style w:type="paragraph" w:customStyle="1" w:styleId="Import14">
    <w:name w:val="Import 14~"/>
    <w:basedOn w:val="Normln"/>
    <w:rsid w:val="00896957"/>
    <w:pPr>
      <w:suppressAutoHyphens/>
      <w:overflowPunct w:val="0"/>
      <w:autoSpaceDE w:val="0"/>
      <w:autoSpaceDN w:val="0"/>
      <w:adjustRightInd w:val="0"/>
      <w:spacing w:line="230" w:lineRule="auto"/>
      <w:ind w:left="4896"/>
      <w:textAlignment w:val="baseline"/>
    </w:pPr>
    <w:rPr>
      <w:rFonts w:ascii="CG Times CE" w:hAnsi="CG Times CE"/>
      <w:szCs w:val="20"/>
    </w:rPr>
  </w:style>
  <w:style w:type="paragraph" w:customStyle="1" w:styleId="Import8">
    <w:name w:val="Import 8"/>
    <w:basedOn w:val="Import0"/>
    <w:rsid w:val="00896957"/>
    <w:pPr>
      <w:ind w:firstLine="720"/>
    </w:pPr>
  </w:style>
  <w:style w:type="paragraph" w:customStyle="1" w:styleId="Import2">
    <w:name w:val="Import 2"/>
    <w:basedOn w:val="Import0"/>
    <w:rsid w:val="00896957"/>
  </w:style>
  <w:style w:type="character" w:styleId="Siln">
    <w:name w:val="Strong"/>
    <w:basedOn w:val="Standardnpsmoodstavce"/>
    <w:qFormat/>
    <w:rsid w:val="0089695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68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687E"/>
    <w:rPr>
      <w:rFonts w:ascii="Tahoma" w:eastAsia="Times New Roman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D356A"/>
    <w:rPr>
      <w:rFonts w:ascii="Calibr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D356A"/>
    <w:rPr>
      <w:rFonts w:ascii="Calibri" w:eastAsia="Times New Roman" w:hAnsi="Calibri" w:cs="Times New Roman"/>
      <w:szCs w:val="21"/>
      <w:lang w:eastAsia="cs-CZ"/>
    </w:rPr>
  </w:style>
  <w:style w:type="paragraph" w:styleId="Odstavecseseznamem">
    <w:name w:val="List Paragraph"/>
    <w:basedOn w:val="Normln"/>
    <w:uiPriority w:val="34"/>
    <w:qFormat/>
    <w:rsid w:val="00183F5F"/>
    <w:pPr>
      <w:spacing w:after="240"/>
      <w:ind w:left="720"/>
      <w:contextualSpacing/>
    </w:pPr>
    <w:rPr>
      <w:rFonts w:ascii="Arial" w:eastAsiaTheme="minorHAnsi" w:hAnsi="Arial" w:cstheme="minorBidi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3</Pages>
  <Words>770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 Mělník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 Václav</dc:creator>
  <cp:keywords/>
  <dc:description/>
  <cp:lastModifiedBy>Brenn Václav</cp:lastModifiedBy>
  <cp:revision>63</cp:revision>
  <cp:lastPrinted>2022-08-31T13:51:00Z</cp:lastPrinted>
  <dcterms:created xsi:type="dcterms:W3CDTF">2012-12-21T07:28:00Z</dcterms:created>
  <dcterms:modified xsi:type="dcterms:W3CDTF">2022-08-31T14:14:00Z</dcterms:modified>
</cp:coreProperties>
</file>